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E" w:rsidRPr="00BC7C41" w:rsidRDefault="00E37E28" w:rsidP="00B27B0E">
      <w:pPr>
        <w:rPr>
          <w:rFonts w:ascii="Garamond" w:hAnsi="Garamond"/>
          <w:b/>
          <w:color w:val="17365D" w:themeColor="text2" w:themeShade="BF"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noProof/>
          <w:color w:val="17365D" w:themeColor="text2" w:themeShade="BF"/>
          <w:sz w:val="32"/>
          <w:szCs w:val="32"/>
          <w:lang w:val="es-ES" w:eastAsia="es-ES"/>
        </w:rPr>
        <w:drawing>
          <wp:inline distT="0" distB="0" distL="0" distR="0">
            <wp:extent cx="2019935" cy="730250"/>
            <wp:effectExtent l="0" t="0" r="0" b="0"/>
            <wp:docPr id="1" name="Imagen 1" descr="positivo_color_1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vo_color_1c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0E" w:rsidRPr="00BC7C41" w:rsidRDefault="00F162D0" w:rsidP="00F162D0">
      <w:pPr>
        <w:tabs>
          <w:tab w:val="left" w:pos="3664"/>
        </w:tabs>
        <w:rPr>
          <w:rFonts w:ascii="Garamond" w:hAnsi="Garamond"/>
          <w:b/>
          <w:color w:val="17365D" w:themeColor="text2" w:themeShade="BF"/>
          <w:sz w:val="32"/>
          <w:szCs w:val="32"/>
        </w:rPr>
      </w:pPr>
      <w:r>
        <w:rPr>
          <w:rFonts w:ascii="Garamond" w:hAnsi="Garamond"/>
          <w:b/>
          <w:color w:val="17365D" w:themeColor="text2" w:themeShade="BF"/>
          <w:sz w:val="32"/>
          <w:szCs w:val="32"/>
        </w:rPr>
        <w:tab/>
      </w:r>
    </w:p>
    <w:p w:rsidR="00534A12" w:rsidRDefault="00F31FF6" w:rsidP="00A40D0C">
      <w:pPr>
        <w:jc w:val="center"/>
        <w:rPr>
          <w:rFonts w:ascii="Garamond" w:hAnsi="Garamond"/>
          <w:b/>
          <w:color w:val="17365D" w:themeColor="text2" w:themeShade="BF"/>
          <w:sz w:val="32"/>
          <w:szCs w:val="32"/>
        </w:rPr>
      </w:pPr>
      <w:r>
        <w:rPr>
          <w:rFonts w:ascii="Garamond" w:hAnsi="Garamond"/>
          <w:b/>
          <w:color w:val="17365D" w:themeColor="text2" w:themeShade="BF"/>
          <w:sz w:val="32"/>
          <w:szCs w:val="32"/>
        </w:rPr>
        <w:t>E</w:t>
      </w:r>
      <w:r w:rsidR="002C70ED">
        <w:rPr>
          <w:rFonts w:ascii="Garamond" w:hAnsi="Garamond"/>
          <w:b/>
          <w:color w:val="17365D" w:themeColor="text2" w:themeShade="BF"/>
          <w:sz w:val="32"/>
          <w:szCs w:val="32"/>
        </w:rPr>
        <w:t xml:space="preserve">l reinado de Juan Carlos I </w:t>
      </w:r>
      <w:r>
        <w:rPr>
          <w:rFonts w:ascii="Garamond" w:hAnsi="Garamond"/>
          <w:b/>
          <w:color w:val="17365D" w:themeColor="text2" w:themeShade="BF"/>
          <w:sz w:val="32"/>
          <w:szCs w:val="32"/>
        </w:rPr>
        <w:t>(1975-2014)</w:t>
      </w:r>
    </w:p>
    <w:p w:rsidR="00534A12" w:rsidRPr="00BC7C41" w:rsidRDefault="008261D8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  <w:r w:rsidRPr="00BC7C41">
        <w:rPr>
          <w:rFonts w:ascii="Garamond" w:hAnsi="Garamond"/>
          <w:b/>
          <w:color w:val="17365D" w:themeColor="text2" w:themeShade="BF"/>
          <w:sz w:val="32"/>
          <w:szCs w:val="32"/>
        </w:rPr>
        <w:t>V</w:t>
      </w:r>
      <w:r w:rsidR="00F31FF6">
        <w:rPr>
          <w:rFonts w:ascii="Garamond" w:hAnsi="Garamond"/>
          <w:b/>
          <w:color w:val="17365D" w:themeColor="text2" w:themeShade="BF"/>
          <w:sz w:val="32"/>
          <w:szCs w:val="32"/>
        </w:rPr>
        <w:t>I</w:t>
      </w:r>
      <w:r w:rsidR="004B78D7" w:rsidRPr="00BC7C41">
        <w:rPr>
          <w:rFonts w:ascii="Garamond" w:hAnsi="Garamond"/>
          <w:b/>
          <w:color w:val="17365D" w:themeColor="text2" w:themeShade="BF"/>
          <w:sz w:val="32"/>
          <w:szCs w:val="32"/>
        </w:rPr>
        <w:t xml:space="preserve"> C</w:t>
      </w:r>
      <w:r w:rsidR="002C70ED">
        <w:rPr>
          <w:rFonts w:ascii="Garamond" w:hAnsi="Garamond"/>
          <w:b/>
          <w:color w:val="17365D" w:themeColor="text2" w:themeShade="BF"/>
          <w:sz w:val="32"/>
          <w:szCs w:val="32"/>
        </w:rPr>
        <w:t>ongreso Internacional de Historia de Nuestro Tiempo</w:t>
      </w:r>
    </w:p>
    <w:p w:rsidR="00AC3639" w:rsidRPr="00BC7C41" w:rsidRDefault="00AC3639">
      <w:pPr>
        <w:jc w:val="center"/>
        <w:rPr>
          <w:rFonts w:ascii="Garamond" w:hAnsi="Garamond"/>
          <w:color w:val="17365D" w:themeColor="text2" w:themeShade="BF"/>
          <w:sz w:val="24"/>
          <w:szCs w:val="24"/>
        </w:rPr>
      </w:pPr>
    </w:p>
    <w:p w:rsidR="00534A12" w:rsidRPr="00BC7C41" w:rsidRDefault="00A40D0C">
      <w:pPr>
        <w:jc w:val="center"/>
        <w:rPr>
          <w:rFonts w:ascii="Garamond" w:hAnsi="Garamond"/>
          <w:color w:val="17365D" w:themeColor="text2" w:themeShade="BF"/>
          <w:sz w:val="24"/>
          <w:szCs w:val="24"/>
        </w:rPr>
      </w:pPr>
      <w:r w:rsidRPr="00BC7C41">
        <w:rPr>
          <w:rFonts w:ascii="Garamond" w:hAnsi="Garamond"/>
          <w:color w:val="17365D" w:themeColor="text2" w:themeShade="BF"/>
          <w:sz w:val="24"/>
          <w:szCs w:val="24"/>
        </w:rPr>
        <w:t>Universidad de La Rioja</w:t>
      </w:r>
    </w:p>
    <w:p w:rsidR="00A40D0C" w:rsidRPr="00BC7C41" w:rsidRDefault="00A40D0C" w:rsidP="00883A40">
      <w:pPr>
        <w:jc w:val="center"/>
        <w:rPr>
          <w:rFonts w:ascii="Garamond" w:hAnsi="Garamond"/>
          <w:color w:val="17365D" w:themeColor="text2" w:themeShade="BF"/>
          <w:sz w:val="24"/>
          <w:szCs w:val="24"/>
        </w:rPr>
      </w:pPr>
      <w:r w:rsidRPr="00BC7C41">
        <w:rPr>
          <w:rFonts w:ascii="Garamond" w:hAnsi="Garamond"/>
          <w:color w:val="17365D" w:themeColor="text2" w:themeShade="BF"/>
          <w:sz w:val="24"/>
          <w:szCs w:val="24"/>
        </w:rPr>
        <w:t>Edificio Quintiliano</w:t>
      </w:r>
      <w:r w:rsidR="00EE2938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, </w:t>
      </w:r>
      <w:r w:rsidR="008A5CCE" w:rsidRPr="00BC7C41">
        <w:rPr>
          <w:rFonts w:ascii="Garamond" w:hAnsi="Garamond"/>
          <w:color w:val="17365D" w:themeColor="text2" w:themeShade="BF"/>
          <w:sz w:val="24"/>
          <w:szCs w:val="24"/>
        </w:rPr>
        <w:t>Sala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de Grados</w:t>
      </w:r>
      <w:r w:rsidR="00883A40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, 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>c/ La Cigüeña, 60</w:t>
      </w:r>
    </w:p>
    <w:p w:rsidR="00534A12" w:rsidRPr="00BC7C41" w:rsidRDefault="00534A12" w:rsidP="00B475B2">
      <w:pPr>
        <w:jc w:val="center"/>
        <w:rPr>
          <w:rFonts w:ascii="Garamond" w:hAnsi="Garamond"/>
          <w:color w:val="17365D" w:themeColor="text2" w:themeShade="BF"/>
          <w:sz w:val="24"/>
          <w:szCs w:val="24"/>
        </w:rPr>
      </w:pP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Logroño, </w:t>
      </w:r>
      <w:r w:rsidR="003916CC">
        <w:rPr>
          <w:rFonts w:ascii="Garamond" w:hAnsi="Garamond"/>
          <w:color w:val="17365D" w:themeColor="text2" w:themeShade="BF"/>
          <w:sz w:val="24"/>
          <w:szCs w:val="24"/>
        </w:rPr>
        <w:t>19-21</w:t>
      </w:r>
      <w:r w:rsidR="00B475B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de 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octubre</w:t>
      </w:r>
      <w:r w:rsidR="00B475B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de 2016</w:t>
      </w:r>
    </w:p>
    <w:p w:rsidR="00A40D0C" w:rsidRPr="00BC7C41" w:rsidRDefault="00A40D0C">
      <w:pPr>
        <w:jc w:val="center"/>
        <w:rPr>
          <w:rFonts w:ascii="Garamond" w:hAnsi="Garamond"/>
          <w:color w:val="17365D" w:themeColor="text2" w:themeShade="BF"/>
          <w:sz w:val="24"/>
          <w:szCs w:val="24"/>
        </w:rPr>
      </w:pPr>
    </w:p>
    <w:p w:rsidR="00534A12" w:rsidRPr="00BC7C41" w:rsidRDefault="00534A12" w:rsidP="002714B2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  <w:r w:rsidRPr="00BC7C41">
        <w:rPr>
          <w:rFonts w:ascii="Garamond" w:hAnsi="Garamond"/>
          <w:b/>
          <w:color w:val="17365D" w:themeColor="text2" w:themeShade="BF"/>
          <w:sz w:val="28"/>
          <w:szCs w:val="28"/>
        </w:rPr>
        <w:t>P</w:t>
      </w:r>
      <w:r w:rsidR="002714B2" w:rsidRPr="00BC7C41">
        <w:rPr>
          <w:rFonts w:ascii="Garamond" w:hAnsi="Garamond"/>
          <w:b/>
          <w:color w:val="17365D" w:themeColor="text2" w:themeShade="BF"/>
          <w:sz w:val="28"/>
          <w:szCs w:val="28"/>
        </w:rPr>
        <w:t xml:space="preserve">rimera </w:t>
      </w:r>
      <w:r w:rsidRPr="00BC7C41">
        <w:rPr>
          <w:rFonts w:ascii="Garamond" w:hAnsi="Garamond"/>
          <w:b/>
          <w:color w:val="17365D" w:themeColor="text2" w:themeShade="BF"/>
          <w:sz w:val="28"/>
          <w:szCs w:val="28"/>
        </w:rPr>
        <w:t>C</w:t>
      </w:r>
      <w:r w:rsidR="002714B2" w:rsidRPr="00BC7C41">
        <w:rPr>
          <w:rFonts w:ascii="Garamond" w:hAnsi="Garamond"/>
          <w:b/>
          <w:color w:val="17365D" w:themeColor="text2" w:themeShade="BF"/>
          <w:sz w:val="28"/>
          <w:szCs w:val="28"/>
        </w:rPr>
        <w:t>ircular</w:t>
      </w:r>
    </w:p>
    <w:p w:rsidR="00534A12" w:rsidRPr="00BC7C41" w:rsidRDefault="00534A12">
      <w:pPr>
        <w:jc w:val="both"/>
        <w:rPr>
          <w:rFonts w:ascii="Garamond" w:hAnsi="Garamond"/>
          <w:color w:val="17365D" w:themeColor="text2" w:themeShade="BF"/>
          <w:sz w:val="24"/>
          <w:szCs w:val="24"/>
        </w:rPr>
      </w:pPr>
    </w:p>
    <w:p w:rsidR="00534A12" w:rsidRPr="00BC7C41" w:rsidRDefault="004B78D7" w:rsidP="00C535FE">
      <w:pPr>
        <w:jc w:val="both"/>
        <w:rPr>
          <w:rFonts w:ascii="Garamond" w:hAnsi="Garamond"/>
          <w:color w:val="17365D" w:themeColor="text2" w:themeShade="BF"/>
          <w:sz w:val="24"/>
          <w:szCs w:val="24"/>
        </w:rPr>
      </w:pP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El Grupo de Investigación </w:t>
      </w:r>
      <w:r w:rsidR="00CC6AE4" w:rsidRPr="00BC7C41">
        <w:rPr>
          <w:rFonts w:ascii="Garamond" w:hAnsi="Garamond"/>
          <w:color w:val="17365D" w:themeColor="text2" w:themeShade="BF"/>
          <w:sz w:val="24"/>
          <w:szCs w:val="24"/>
        </w:rPr>
        <w:t>d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>e Historia de Nuestro Tiempo</w:t>
      </w:r>
      <w:r w:rsidR="00CC6AE4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de la Universidad de La Rioja</w:t>
      </w:r>
      <w:r w:rsidR="000B769D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>organiza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el </w:t>
      </w:r>
      <w:r w:rsidR="008261D8" w:rsidRPr="00BC7C41">
        <w:rPr>
          <w:rFonts w:ascii="Garamond" w:hAnsi="Garamond"/>
          <w:color w:val="17365D" w:themeColor="text2" w:themeShade="BF"/>
          <w:sz w:val="24"/>
          <w:szCs w:val="24"/>
        </w:rPr>
        <w:t>V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I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Congreso </w:t>
      </w:r>
      <w:r w:rsidR="00306F4D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Internacional 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>de Historia de Nuestro Tiempo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, </w:t>
      </w:r>
      <w:r w:rsidR="008261D8" w:rsidRPr="00BC7C41">
        <w:rPr>
          <w:rFonts w:ascii="Garamond" w:hAnsi="Garamond"/>
          <w:color w:val="17365D" w:themeColor="text2" w:themeShade="BF"/>
          <w:sz w:val="24"/>
          <w:szCs w:val="24"/>
        </w:rPr>
        <w:t>titulado “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El reinado de Juan Carlos I (1975-2014)</w:t>
      </w:r>
      <w:r w:rsidR="008B297E" w:rsidRPr="00BC7C41">
        <w:rPr>
          <w:rFonts w:ascii="Garamond" w:hAnsi="Garamond"/>
          <w:color w:val="17365D" w:themeColor="text2" w:themeShade="BF"/>
          <w:sz w:val="24"/>
          <w:szCs w:val="24"/>
        </w:rPr>
        <w:t>”</w:t>
      </w:r>
      <w:r w:rsidR="00866EF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, 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que tendrá lugar 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en Logroño 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entre el </w:t>
      </w:r>
      <w:r w:rsidR="003916CC">
        <w:rPr>
          <w:rFonts w:ascii="Garamond" w:hAnsi="Garamond"/>
          <w:color w:val="17365D" w:themeColor="text2" w:themeShade="BF"/>
          <w:sz w:val="24"/>
          <w:szCs w:val="24"/>
        </w:rPr>
        <w:t>19 y 21</w:t>
      </w:r>
      <w:r w:rsidR="001774E3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A77A33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de 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octubre</w:t>
      </w:r>
      <w:r w:rsidR="001774E3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2243BE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de 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2016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.</w:t>
      </w:r>
    </w:p>
    <w:p w:rsidR="00BA7006" w:rsidRPr="00BC7C41" w:rsidRDefault="00BA7006" w:rsidP="000E68CB">
      <w:pPr>
        <w:jc w:val="both"/>
        <w:rPr>
          <w:rFonts w:ascii="Garamond" w:hAnsi="Garamond"/>
          <w:color w:val="17365D" w:themeColor="text2" w:themeShade="BF"/>
          <w:sz w:val="24"/>
          <w:szCs w:val="24"/>
        </w:rPr>
      </w:pPr>
    </w:p>
    <w:p w:rsidR="00534A12" w:rsidRPr="00BC7C41" w:rsidRDefault="00680D42" w:rsidP="00C535FE">
      <w:pPr>
        <w:jc w:val="both"/>
        <w:rPr>
          <w:rFonts w:ascii="Garamond" w:hAnsi="Garamond"/>
          <w:color w:val="17365D" w:themeColor="text2" w:themeShade="BF"/>
          <w:sz w:val="24"/>
          <w:szCs w:val="24"/>
        </w:rPr>
      </w:pPr>
      <w:r>
        <w:rPr>
          <w:rFonts w:ascii="Garamond" w:hAnsi="Garamond"/>
          <w:color w:val="17365D" w:themeColor="text2" w:themeShade="BF"/>
          <w:sz w:val="24"/>
          <w:szCs w:val="24"/>
        </w:rPr>
        <w:t>L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>a</w:t>
      </w:r>
      <w:r>
        <w:rPr>
          <w:rFonts w:ascii="Garamond" w:hAnsi="Garamond"/>
          <w:color w:val="17365D" w:themeColor="text2" w:themeShade="BF"/>
          <w:sz w:val="24"/>
          <w:szCs w:val="24"/>
        </w:rPr>
        <w:t xml:space="preserve"> reunión 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científica,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 xml:space="preserve"> que versará sobre la historia de España durante 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el reinado de Juan Carlos I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 xml:space="preserve">, </w:t>
      </w:r>
      <w:r>
        <w:rPr>
          <w:rFonts w:ascii="Garamond" w:hAnsi="Garamond"/>
          <w:color w:val="17365D" w:themeColor="text2" w:themeShade="BF"/>
          <w:sz w:val="24"/>
          <w:szCs w:val="24"/>
        </w:rPr>
        <w:t>está articulada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en torno a cinco sesiones, cada una de las cuales constará de dos ponencias</w:t>
      </w:r>
      <w:r w:rsidR="00F162D0">
        <w:rPr>
          <w:rFonts w:ascii="Garamond" w:hAnsi="Garamond"/>
          <w:color w:val="17365D" w:themeColor="text2" w:themeShade="BF"/>
          <w:sz w:val="24"/>
          <w:szCs w:val="24"/>
        </w:rPr>
        <w:t xml:space="preserve"> y sus</w:t>
      </w:r>
      <w:r w:rsidR="006A04A3">
        <w:rPr>
          <w:rFonts w:ascii="Garamond" w:hAnsi="Garamond"/>
          <w:color w:val="17365D" w:themeColor="text2" w:themeShade="BF"/>
          <w:sz w:val="24"/>
          <w:szCs w:val="24"/>
        </w:rPr>
        <w:t xml:space="preserve"> correspondiente</w:t>
      </w:r>
      <w:r w:rsidR="00F162D0">
        <w:rPr>
          <w:rFonts w:ascii="Garamond" w:hAnsi="Garamond"/>
          <w:color w:val="17365D" w:themeColor="text2" w:themeShade="BF"/>
          <w:sz w:val="24"/>
          <w:szCs w:val="24"/>
        </w:rPr>
        <w:t xml:space="preserve">s </w:t>
      </w:r>
      <w:r w:rsidR="006A04A3">
        <w:rPr>
          <w:rFonts w:ascii="Garamond" w:hAnsi="Garamond"/>
          <w:color w:val="17365D" w:themeColor="text2" w:themeShade="BF"/>
          <w:sz w:val="24"/>
          <w:szCs w:val="24"/>
        </w:rPr>
        <w:t>c</w:t>
      </w:r>
      <w:r w:rsidR="00C535FE" w:rsidRPr="00BC7C41">
        <w:rPr>
          <w:rFonts w:ascii="Garamond" w:hAnsi="Garamond"/>
          <w:color w:val="17365D" w:themeColor="text2" w:themeShade="BF"/>
          <w:sz w:val="24"/>
          <w:szCs w:val="24"/>
        </w:rPr>
        <w:t>omunicaciones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. Los títulos de las sesiones son los siguientes: “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Política</w:t>
      </w:r>
      <w:r w:rsidR="00A77A33" w:rsidRPr="00BC7C41">
        <w:rPr>
          <w:rFonts w:ascii="Garamond" w:hAnsi="Garamond"/>
          <w:color w:val="17365D" w:themeColor="text2" w:themeShade="BF"/>
          <w:sz w:val="24"/>
          <w:szCs w:val="24"/>
        </w:rPr>
        <w:t>”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(día </w:t>
      </w:r>
      <w:r w:rsidR="003916CC">
        <w:rPr>
          <w:rFonts w:ascii="Garamond" w:hAnsi="Garamond"/>
          <w:color w:val="17365D" w:themeColor="text2" w:themeShade="BF"/>
          <w:sz w:val="24"/>
          <w:szCs w:val="24"/>
        </w:rPr>
        <w:t>19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 xml:space="preserve"> por la tarde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), “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Economía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” (día </w:t>
      </w:r>
      <w:r w:rsidR="003916CC">
        <w:rPr>
          <w:rFonts w:ascii="Garamond" w:hAnsi="Garamond"/>
          <w:color w:val="17365D" w:themeColor="text2" w:themeShade="BF"/>
          <w:sz w:val="24"/>
          <w:szCs w:val="24"/>
        </w:rPr>
        <w:t>20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 xml:space="preserve"> por la mañana</w:t>
      </w:r>
      <w:r w:rsidR="00306F4D" w:rsidRPr="00BC7C41">
        <w:rPr>
          <w:rFonts w:ascii="Garamond" w:hAnsi="Garamond"/>
          <w:color w:val="17365D" w:themeColor="text2" w:themeShade="BF"/>
          <w:sz w:val="24"/>
          <w:szCs w:val="24"/>
        </w:rPr>
        <w:t>), “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Sociedad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” (día </w:t>
      </w:r>
      <w:r w:rsidR="003916CC">
        <w:rPr>
          <w:rFonts w:ascii="Garamond" w:hAnsi="Garamond"/>
          <w:color w:val="17365D" w:themeColor="text2" w:themeShade="BF"/>
          <w:sz w:val="24"/>
          <w:szCs w:val="24"/>
        </w:rPr>
        <w:t>20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 xml:space="preserve"> por la tarde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), “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Cultura</w:t>
      </w:r>
      <w:r w:rsidR="008A5CCE" w:rsidRPr="00BC7C41">
        <w:rPr>
          <w:rFonts w:ascii="Garamond" w:hAnsi="Garamond"/>
          <w:color w:val="17365D" w:themeColor="text2" w:themeShade="BF"/>
          <w:sz w:val="24"/>
          <w:szCs w:val="24"/>
        </w:rPr>
        <w:t>”</w:t>
      </w:r>
      <w:r w:rsidR="004B78D7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(día </w:t>
      </w:r>
      <w:r w:rsidR="003916CC">
        <w:rPr>
          <w:rFonts w:ascii="Garamond" w:hAnsi="Garamond"/>
          <w:color w:val="17365D" w:themeColor="text2" w:themeShade="BF"/>
          <w:sz w:val="24"/>
          <w:szCs w:val="24"/>
        </w:rPr>
        <w:t>21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por la 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>mañana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) e</w:t>
      </w:r>
      <w:r w:rsidR="004B78D7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“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Ideología</w:t>
      </w:r>
      <w:r w:rsidR="004B78D7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” (día </w:t>
      </w:r>
      <w:r w:rsidR="003916CC">
        <w:rPr>
          <w:rFonts w:ascii="Garamond" w:hAnsi="Garamond"/>
          <w:color w:val="17365D" w:themeColor="text2" w:themeShade="BF"/>
          <w:sz w:val="24"/>
          <w:szCs w:val="24"/>
        </w:rPr>
        <w:t>21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por la 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>tarde).</w:t>
      </w:r>
    </w:p>
    <w:p w:rsidR="00BA7006" w:rsidRPr="00BC7C41" w:rsidRDefault="00BA7006" w:rsidP="00083459">
      <w:pPr>
        <w:jc w:val="both"/>
        <w:rPr>
          <w:rFonts w:ascii="Garamond" w:hAnsi="Garamond"/>
          <w:color w:val="17365D" w:themeColor="text2" w:themeShade="BF"/>
          <w:sz w:val="24"/>
          <w:szCs w:val="24"/>
        </w:rPr>
      </w:pPr>
    </w:p>
    <w:p w:rsidR="00534A12" w:rsidRPr="00BC7C41" w:rsidRDefault="000B769D" w:rsidP="00E70E65">
      <w:pPr>
        <w:jc w:val="both"/>
        <w:rPr>
          <w:rFonts w:ascii="Garamond" w:hAnsi="Garamond"/>
          <w:color w:val="17365D" w:themeColor="text2" w:themeShade="BF"/>
          <w:sz w:val="24"/>
          <w:szCs w:val="24"/>
        </w:rPr>
      </w:pPr>
      <w:r w:rsidRPr="00BC7C41">
        <w:rPr>
          <w:rFonts w:ascii="Garamond" w:hAnsi="Garamond"/>
          <w:color w:val="17365D" w:themeColor="text2" w:themeShade="BF"/>
          <w:sz w:val="24"/>
          <w:szCs w:val="24"/>
        </w:rPr>
        <w:t>S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e podrán presentar comunicaciones que se encuadren dentro </w:t>
      </w:r>
      <w:r w:rsidR="008B297E" w:rsidRPr="00BC7C41">
        <w:rPr>
          <w:rFonts w:ascii="Garamond" w:hAnsi="Garamond"/>
          <w:color w:val="17365D" w:themeColor="text2" w:themeShade="BF"/>
          <w:sz w:val="24"/>
          <w:szCs w:val="24"/>
        </w:rPr>
        <w:t>de cada u</w:t>
      </w:r>
      <w:r w:rsidR="008261D8" w:rsidRPr="00BC7C41">
        <w:rPr>
          <w:rFonts w:ascii="Garamond" w:hAnsi="Garamond"/>
          <w:color w:val="17365D" w:themeColor="text2" w:themeShade="BF"/>
          <w:sz w:val="24"/>
          <w:szCs w:val="24"/>
        </w:rPr>
        <w:t>na de las sesiones antedichas</w:t>
      </w:r>
      <w:r w:rsidR="0038216A">
        <w:rPr>
          <w:rFonts w:ascii="Garamond" w:hAnsi="Garamond"/>
          <w:color w:val="17365D" w:themeColor="text2" w:themeShade="BF"/>
          <w:sz w:val="24"/>
          <w:szCs w:val="24"/>
        </w:rPr>
        <w:t xml:space="preserve"> o dentro de la temática global del Congreso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. La extensión máxima de las com</w:t>
      </w:r>
      <w:r w:rsidR="0038216A">
        <w:rPr>
          <w:rFonts w:ascii="Garamond" w:hAnsi="Garamond"/>
          <w:color w:val="17365D" w:themeColor="text2" w:themeShade="BF"/>
          <w:sz w:val="24"/>
          <w:szCs w:val="24"/>
        </w:rPr>
        <w:t>unicaciones tendrá que ser de 20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páginas </w:t>
      </w:r>
      <w:r w:rsidR="0020579B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DIN </w:t>
      </w:r>
      <w:r w:rsidR="002714B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A4 a una sola cara y 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espacio</w:t>
      </w:r>
      <w:r w:rsidR="002714B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y medio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. Los comunicantes deberán enviar el título provisional</w:t>
      </w:r>
      <w:r w:rsidR="00BC7C41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, 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un resumen de una página </w:t>
      </w:r>
      <w:r w:rsidR="0020579B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DIN 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A4 </w:t>
      </w:r>
      <w:r w:rsidR="00BC7C41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y el </w:t>
      </w:r>
      <w:r w:rsidR="00BC7C41" w:rsidRPr="00E418FA">
        <w:rPr>
          <w:rFonts w:ascii="Garamond" w:hAnsi="Garamond"/>
          <w:color w:val="17365D" w:themeColor="text2" w:themeShade="BF"/>
          <w:sz w:val="24"/>
          <w:szCs w:val="24"/>
        </w:rPr>
        <w:t>Boletín de Inscripción</w:t>
      </w:r>
      <w:r w:rsidR="00BC7C41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anexo </w:t>
      </w:r>
      <w:r w:rsidR="00CC2A60">
        <w:rPr>
          <w:rFonts w:ascii="Garamond" w:hAnsi="Garamond"/>
          <w:color w:val="17365D" w:themeColor="text2" w:themeShade="BF"/>
          <w:sz w:val="24"/>
          <w:szCs w:val="24"/>
        </w:rPr>
        <w:t xml:space="preserve">a esta circular </w:t>
      </w:r>
      <w:r w:rsidR="00B705AA">
        <w:rPr>
          <w:rFonts w:ascii="Garamond" w:hAnsi="Garamond"/>
          <w:color w:val="17365D" w:themeColor="text2" w:themeShade="BF"/>
          <w:sz w:val="24"/>
          <w:szCs w:val="24"/>
        </w:rPr>
        <w:t xml:space="preserve">a la dirección de correo </w:t>
      </w:r>
      <w:r w:rsidR="00F162D0">
        <w:rPr>
          <w:rFonts w:ascii="Garamond" w:hAnsi="Garamond"/>
          <w:color w:val="17365D" w:themeColor="text2" w:themeShade="BF"/>
          <w:sz w:val="24"/>
          <w:szCs w:val="24"/>
        </w:rPr>
        <w:t xml:space="preserve">electrónico </w:t>
      </w:r>
      <w:r w:rsidR="00B705AA">
        <w:rPr>
          <w:rFonts w:ascii="Garamond" w:hAnsi="Garamond"/>
          <w:color w:val="17365D" w:themeColor="text2" w:themeShade="BF"/>
          <w:sz w:val="24"/>
          <w:szCs w:val="24"/>
        </w:rPr>
        <w:t xml:space="preserve">que figura más abajo 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antes del </w:t>
      </w:r>
      <w:r w:rsidR="006B05FF">
        <w:rPr>
          <w:rFonts w:ascii="Garamond" w:hAnsi="Garamond"/>
          <w:b/>
          <w:color w:val="17365D" w:themeColor="text2" w:themeShade="BF"/>
          <w:sz w:val="24"/>
          <w:szCs w:val="24"/>
        </w:rPr>
        <w:t>24</w:t>
      </w:r>
      <w:r w:rsidR="00534A12" w:rsidRPr="0054759B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de </w:t>
      </w:r>
      <w:r w:rsidR="006B05FF">
        <w:rPr>
          <w:rFonts w:ascii="Garamond" w:hAnsi="Garamond"/>
          <w:b/>
          <w:color w:val="17365D" w:themeColor="text2" w:themeShade="BF"/>
          <w:sz w:val="24"/>
          <w:szCs w:val="24"/>
        </w:rPr>
        <w:t>marzo</w:t>
      </w:r>
      <w:r w:rsidR="00534A12" w:rsidRPr="0054759B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de 20</w:t>
      </w:r>
      <w:r w:rsidR="008B297E" w:rsidRPr="0054759B">
        <w:rPr>
          <w:rFonts w:ascii="Garamond" w:hAnsi="Garamond"/>
          <w:b/>
          <w:color w:val="17365D" w:themeColor="text2" w:themeShade="BF"/>
          <w:sz w:val="24"/>
          <w:szCs w:val="24"/>
        </w:rPr>
        <w:t>1</w:t>
      </w:r>
      <w:r w:rsidR="006B05FF">
        <w:rPr>
          <w:rFonts w:ascii="Garamond" w:hAnsi="Garamond"/>
          <w:b/>
          <w:color w:val="17365D" w:themeColor="text2" w:themeShade="BF"/>
          <w:sz w:val="24"/>
          <w:szCs w:val="24"/>
        </w:rPr>
        <w:t>6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. En el caso de que</w:t>
      </w:r>
      <w:r w:rsidR="00866EF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la comunicación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sea aceptada p</w:t>
      </w:r>
      <w:r w:rsidR="0020579B" w:rsidRPr="00BC7C41">
        <w:rPr>
          <w:rFonts w:ascii="Garamond" w:hAnsi="Garamond"/>
          <w:color w:val="17365D" w:themeColor="text2" w:themeShade="BF"/>
          <w:sz w:val="24"/>
          <w:szCs w:val="24"/>
        </w:rPr>
        <w:t>or la organización del Congreso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, el texto definitivo deberá ser remitido antes del </w:t>
      </w:r>
      <w:r w:rsidR="008A5CCE" w:rsidRPr="00BC7C41">
        <w:rPr>
          <w:rFonts w:ascii="Garamond" w:hAnsi="Garamond"/>
          <w:b/>
          <w:color w:val="17365D" w:themeColor="text2" w:themeShade="BF"/>
          <w:sz w:val="24"/>
          <w:szCs w:val="24"/>
        </w:rPr>
        <w:t>31</w:t>
      </w:r>
      <w:r w:rsidR="00534A12" w:rsidRPr="00BC7C41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de </w:t>
      </w:r>
      <w:r w:rsidR="00C87B7F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julio </w:t>
      </w:r>
      <w:r w:rsidR="00534A12" w:rsidRPr="00BC7C41">
        <w:rPr>
          <w:rFonts w:ascii="Garamond" w:hAnsi="Garamond"/>
          <w:b/>
          <w:color w:val="17365D" w:themeColor="text2" w:themeShade="BF"/>
          <w:sz w:val="24"/>
          <w:szCs w:val="24"/>
        </w:rPr>
        <w:t>de 20</w:t>
      </w:r>
      <w:r w:rsidR="008B297E" w:rsidRPr="00BC7C41">
        <w:rPr>
          <w:rFonts w:ascii="Garamond" w:hAnsi="Garamond"/>
          <w:b/>
          <w:color w:val="17365D" w:themeColor="text2" w:themeShade="BF"/>
          <w:sz w:val="24"/>
          <w:szCs w:val="24"/>
        </w:rPr>
        <w:t>1</w:t>
      </w:r>
      <w:r w:rsidR="006B05FF">
        <w:rPr>
          <w:rFonts w:ascii="Garamond" w:hAnsi="Garamond"/>
          <w:b/>
          <w:color w:val="17365D" w:themeColor="text2" w:themeShade="BF"/>
          <w:sz w:val="24"/>
          <w:szCs w:val="24"/>
        </w:rPr>
        <w:t>6</w:t>
      </w:r>
      <w:r w:rsidR="00B705AA">
        <w:rPr>
          <w:rFonts w:ascii="Garamond" w:hAnsi="Garamond"/>
          <w:color w:val="17365D" w:themeColor="text2" w:themeShade="BF"/>
          <w:sz w:val="24"/>
          <w:szCs w:val="24"/>
        </w:rPr>
        <w:t>. Los comunicantes</w:t>
      </w:r>
      <w:r w:rsidR="00883A40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tendrán derecho al material </w:t>
      </w:r>
      <w:r w:rsidR="0001211C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y </w:t>
      </w:r>
      <w:r w:rsidR="00A77A33" w:rsidRPr="00BC7C41">
        <w:rPr>
          <w:rFonts w:ascii="Garamond" w:hAnsi="Garamond"/>
          <w:color w:val="17365D" w:themeColor="text2" w:themeShade="BF"/>
          <w:sz w:val="24"/>
          <w:szCs w:val="24"/>
        </w:rPr>
        <w:t>certificado</w:t>
      </w:r>
      <w:r w:rsidR="00E70E65" w:rsidRPr="00BC7C41">
        <w:rPr>
          <w:rFonts w:ascii="Garamond" w:hAnsi="Garamond"/>
          <w:color w:val="17365D" w:themeColor="text2" w:themeShade="BF"/>
          <w:sz w:val="24"/>
          <w:szCs w:val="24"/>
        </w:rPr>
        <w:t>s</w:t>
      </w:r>
      <w:r w:rsidR="00A77A33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E70E65" w:rsidRPr="00BC7C41">
        <w:rPr>
          <w:rFonts w:ascii="Garamond" w:hAnsi="Garamond"/>
          <w:color w:val="17365D" w:themeColor="text2" w:themeShade="BF"/>
          <w:sz w:val="24"/>
          <w:szCs w:val="24"/>
        </w:rPr>
        <w:t>correspondientes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A77A33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y </w:t>
      </w:r>
      <w:r w:rsidR="00534A12" w:rsidRPr="00BC7C41">
        <w:rPr>
          <w:rFonts w:ascii="Garamond" w:hAnsi="Garamond"/>
          <w:color w:val="17365D" w:themeColor="text2" w:themeShade="BF"/>
          <w:sz w:val="24"/>
          <w:szCs w:val="24"/>
        </w:rPr>
        <w:t>a la publicación de sus artícul</w:t>
      </w:r>
      <w:r w:rsidR="002A3AE6" w:rsidRPr="00BC7C41">
        <w:rPr>
          <w:rFonts w:ascii="Garamond" w:hAnsi="Garamond"/>
          <w:color w:val="17365D" w:themeColor="text2" w:themeShade="BF"/>
          <w:sz w:val="24"/>
          <w:szCs w:val="24"/>
        </w:rPr>
        <w:t>os</w:t>
      </w:r>
      <w:r w:rsidR="00F427CF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en una edición </w:t>
      </w:r>
      <w:r w:rsidR="00F427CF" w:rsidRPr="00BC7C41">
        <w:rPr>
          <w:rFonts w:ascii="Garamond" w:hAnsi="Garamond"/>
          <w:i/>
          <w:iCs/>
          <w:color w:val="17365D" w:themeColor="text2" w:themeShade="BF"/>
          <w:sz w:val="24"/>
          <w:szCs w:val="24"/>
        </w:rPr>
        <w:t>on line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 xml:space="preserve"> de las actas del Congreso.</w:t>
      </w:r>
      <w:r w:rsidR="008261D8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B705AA">
        <w:rPr>
          <w:rFonts w:ascii="Garamond" w:hAnsi="Garamond"/>
          <w:color w:val="17365D" w:themeColor="text2" w:themeShade="BF"/>
          <w:sz w:val="24"/>
          <w:szCs w:val="24"/>
        </w:rPr>
        <w:t xml:space="preserve">Asimismo, 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 xml:space="preserve">deberán abonar una tasa de </w:t>
      </w:r>
      <w:r w:rsidR="00C042B9">
        <w:rPr>
          <w:rFonts w:ascii="Garamond" w:hAnsi="Garamond"/>
          <w:color w:val="17365D" w:themeColor="text2" w:themeShade="BF"/>
          <w:sz w:val="24"/>
          <w:szCs w:val="24"/>
        </w:rPr>
        <w:t>4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0</w:t>
      </w:r>
      <w:r w:rsidR="006A04A3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8261D8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€ en la </w:t>
      </w:r>
      <w:r w:rsidR="008261D8" w:rsidRPr="006A04A3">
        <w:rPr>
          <w:rFonts w:ascii="Garamond" w:hAnsi="Garamond"/>
          <w:color w:val="17365D" w:themeColor="text2" w:themeShade="BF"/>
          <w:sz w:val="24"/>
          <w:szCs w:val="24"/>
        </w:rPr>
        <w:t>cuenta</w:t>
      </w:r>
      <w:r w:rsidR="00093419" w:rsidRPr="006A04A3">
        <w:rPr>
          <w:rFonts w:ascii="Garamond" w:hAnsi="Garamond"/>
          <w:color w:val="17365D" w:themeColor="text2" w:themeShade="BF"/>
          <w:sz w:val="24"/>
          <w:szCs w:val="24"/>
        </w:rPr>
        <w:t xml:space="preserve"> de la Universidad de La Rioja nº </w:t>
      </w:r>
      <w:r w:rsidR="003916CC">
        <w:rPr>
          <w:rFonts w:ascii="Garamond" w:hAnsi="Garamond"/>
          <w:color w:val="17365D" w:themeColor="text2" w:themeShade="BF"/>
          <w:sz w:val="24"/>
          <w:szCs w:val="24"/>
        </w:rPr>
        <w:t xml:space="preserve">ES89 </w:t>
      </w:r>
      <w:r w:rsidR="00093419" w:rsidRPr="006A04A3">
        <w:rPr>
          <w:rFonts w:ascii="Garamond" w:hAnsi="Garamond"/>
          <w:color w:val="17365D" w:themeColor="text2" w:themeShade="BF"/>
          <w:sz w:val="24"/>
          <w:szCs w:val="24"/>
          <w:shd w:val="clear" w:color="auto" w:fill="FFFFFF"/>
        </w:rPr>
        <w:t>0049 6684 19 2116076478</w:t>
      </w:r>
      <w:r w:rsidR="0045478E" w:rsidRPr="00093419">
        <w:rPr>
          <w:rFonts w:ascii="Garamond" w:hAnsi="Garamond"/>
          <w:color w:val="17365D" w:themeColor="text2" w:themeShade="BF"/>
          <w:sz w:val="24"/>
          <w:szCs w:val="24"/>
        </w:rPr>
        <w:t>, a</w:t>
      </w:r>
      <w:r w:rsidR="0045478E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54759B">
        <w:rPr>
          <w:rFonts w:ascii="Garamond" w:hAnsi="Garamond"/>
          <w:color w:val="17365D" w:themeColor="text2" w:themeShade="BF"/>
          <w:sz w:val="24"/>
          <w:szCs w:val="24"/>
        </w:rPr>
        <w:t>nombre de “</w:t>
      </w:r>
      <w:r w:rsidR="00746BB0" w:rsidRPr="00746BB0">
        <w:rPr>
          <w:rFonts w:ascii="Garamond" w:hAnsi="Garamond"/>
          <w:color w:val="17365D" w:themeColor="text2" w:themeShade="BF"/>
          <w:sz w:val="24"/>
          <w:szCs w:val="24"/>
        </w:rPr>
        <w:t>V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I</w:t>
      </w:r>
      <w:r w:rsidR="00746BB0" w:rsidRPr="00746BB0">
        <w:rPr>
          <w:rFonts w:ascii="Garamond" w:hAnsi="Garamond"/>
          <w:color w:val="17365D" w:themeColor="text2" w:themeShade="BF"/>
          <w:sz w:val="24"/>
          <w:szCs w:val="24"/>
        </w:rPr>
        <w:t xml:space="preserve"> Congreso Internacional de Historia de Nuestro Tiempo</w:t>
      </w:r>
      <w:r w:rsidR="0045478E" w:rsidRPr="00746BB0">
        <w:rPr>
          <w:rFonts w:ascii="Garamond" w:hAnsi="Garamond"/>
          <w:color w:val="17365D" w:themeColor="text2" w:themeShade="BF"/>
          <w:sz w:val="24"/>
          <w:szCs w:val="24"/>
        </w:rPr>
        <w:t>”</w:t>
      </w:r>
      <w:r w:rsidR="0045478E">
        <w:rPr>
          <w:rFonts w:ascii="Garamond" w:hAnsi="Garamond"/>
          <w:color w:val="17365D" w:themeColor="text2" w:themeShade="BF"/>
          <w:sz w:val="24"/>
          <w:szCs w:val="24"/>
        </w:rPr>
        <w:t>.</w:t>
      </w:r>
    </w:p>
    <w:p w:rsidR="00BA7006" w:rsidRPr="00BC7C41" w:rsidRDefault="00BA7006" w:rsidP="00AC3639">
      <w:pPr>
        <w:jc w:val="both"/>
        <w:rPr>
          <w:rFonts w:ascii="Garamond" w:hAnsi="Garamond"/>
          <w:color w:val="17365D" w:themeColor="text2" w:themeShade="BF"/>
          <w:sz w:val="24"/>
          <w:szCs w:val="24"/>
        </w:rPr>
      </w:pPr>
    </w:p>
    <w:p w:rsidR="00534A12" w:rsidRPr="00BC7C41" w:rsidRDefault="00534A12" w:rsidP="008A5CCE">
      <w:pPr>
        <w:jc w:val="both"/>
        <w:rPr>
          <w:rFonts w:ascii="Garamond" w:hAnsi="Garamond"/>
          <w:color w:val="17365D" w:themeColor="text2" w:themeShade="BF"/>
          <w:sz w:val="24"/>
          <w:szCs w:val="24"/>
        </w:rPr>
      </w:pP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El plazo de inscripción de los oyentes finalizará el </w:t>
      </w:r>
      <w:r w:rsidR="003916CC">
        <w:rPr>
          <w:rFonts w:ascii="Garamond" w:hAnsi="Garamond"/>
          <w:b/>
          <w:color w:val="17365D" w:themeColor="text2" w:themeShade="BF"/>
          <w:sz w:val="24"/>
          <w:szCs w:val="24"/>
        </w:rPr>
        <w:t>12</w:t>
      </w:r>
      <w:r w:rsidRPr="00BC7C41">
        <w:rPr>
          <w:rFonts w:ascii="Garamond" w:hAnsi="Garamond"/>
          <w:b/>
          <w:bCs/>
          <w:color w:val="17365D" w:themeColor="text2" w:themeShade="BF"/>
          <w:sz w:val="24"/>
          <w:szCs w:val="24"/>
        </w:rPr>
        <w:t xml:space="preserve"> de </w:t>
      </w:r>
      <w:r w:rsidR="006002B3" w:rsidRPr="00BC7C41">
        <w:rPr>
          <w:rFonts w:ascii="Garamond" w:hAnsi="Garamond"/>
          <w:b/>
          <w:bCs/>
          <w:color w:val="17365D" w:themeColor="text2" w:themeShade="BF"/>
          <w:sz w:val="24"/>
          <w:szCs w:val="24"/>
        </w:rPr>
        <w:t>octubre</w:t>
      </w:r>
      <w:r w:rsidRPr="00BC7C41">
        <w:rPr>
          <w:rFonts w:ascii="Garamond" w:hAnsi="Garamond"/>
          <w:b/>
          <w:bCs/>
          <w:color w:val="17365D" w:themeColor="text2" w:themeShade="BF"/>
          <w:sz w:val="24"/>
          <w:szCs w:val="24"/>
        </w:rPr>
        <w:t xml:space="preserve"> de 20</w:t>
      </w:r>
      <w:r w:rsidR="008B297E" w:rsidRPr="00BC7C41">
        <w:rPr>
          <w:rFonts w:ascii="Garamond" w:hAnsi="Garamond"/>
          <w:b/>
          <w:bCs/>
          <w:color w:val="17365D" w:themeColor="text2" w:themeShade="BF"/>
          <w:sz w:val="24"/>
          <w:szCs w:val="24"/>
        </w:rPr>
        <w:t>1</w:t>
      </w:r>
      <w:r w:rsidR="006B05FF">
        <w:rPr>
          <w:rFonts w:ascii="Garamond" w:hAnsi="Garamond"/>
          <w:b/>
          <w:bCs/>
          <w:color w:val="17365D" w:themeColor="text2" w:themeShade="BF"/>
          <w:sz w:val="24"/>
          <w:szCs w:val="24"/>
        </w:rPr>
        <w:t>6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>.</w:t>
      </w:r>
      <w:r w:rsidR="00E70E65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CC2A60">
        <w:rPr>
          <w:rFonts w:ascii="Garamond" w:hAnsi="Garamond"/>
          <w:color w:val="17365D" w:themeColor="text2" w:themeShade="BF"/>
          <w:sz w:val="24"/>
          <w:szCs w:val="24"/>
        </w:rPr>
        <w:t>Éstos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tendrán derecho a la entre</w:t>
      </w:r>
      <w:r w:rsidR="00A77A33" w:rsidRPr="00BC7C41">
        <w:rPr>
          <w:rFonts w:ascii="Garamond" w:hAnsi="Garamond"/>
          <w:color w:val="17365D" w:themeColor="text2" w:themeShade="BF"/>
          <w:sz w:val="24"/>
          <w:szCs w:val="24"/>
        </w:rPr>
        <w:t>ga del material correspondiente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A77A33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y </w:t>
      </w:r>
      <w:r w:rsidRPr="00BC7C41">
        <w:rPr>
          <w:rFonts w:ascii="Garamond" w:hAnsi="Garamond"/>
          <w:color w:val="17365D" w:themeColor="text2" w:themeShade="BF"/>
          <w:sz w:val="24"/>
          <w:szCs w:val="24"/>
        </w:rPr>
        <w:t>al certificado de asistencia.</w:t>
      </w:r>
      <w:r w:rsidR="003B1BE5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La organización solicitará </w:t>
      </w:r>
      <w:r w:rsidR="00AC3639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el reconocimiento </w:t>
      </w:r>
      <w:r w:rsidR="003B1BE5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de un </w:t>
      </w:r>
      <w:r w:rsidR="0038216A">
        <w:rPr>
          <w:rFonts w:ascii="Garamond" w:hAnsi="Garamond"/>
          <w:color w:val="17365D" w:themeColor="text2" w:themeShade="BF"/>
          <w:sz w:val="24"/>
          <w:szCs w:val="24"/>
        </w:rPr>
        <w:t xml:space="preserve">Crédito ECTS </w:t>
      </w:r>
      <w:r w:rsidR="003B1BE5" w:rsidRPr="00BC7C41">
        <w:rPr>
          <w:rFonts w:ascii="Garamond" w:hAnsi="Garamond"/>
          <w:color w:val="17365D" w:themeColor="text2" w:themeShade="BF"/>
          <w:sz w:val="24"/>
          <w:szCs w:val="24"/>
        </w:rPr>
        <w:t>al Departamento de Ciencias Humanas de la Universidad de La Rioja.</w:t>
      </w:r>
      <w:r w:rsidR="008261D8" w:rsidRPr="00BC7C41">
        <w:rPr>
          <w:rFonts w:ascii="Garamond" w:hAnsi="Garamond"/>
          <w:color w:val="17365D" w:themeColor="text2" w:themeShade="BF"/>
          <w:sz w:val="24"/>
          <w:szCs w:val="24"/>
        </w:rPr>
        <w:t xml:space="preserve"> Los oyen</w:t>
      </w:r>
      <w:r w:rsidR="003C6E9F">
        <w:rPr>
          <w:rFonts w:ascii="Garamond" w:hAnsi="Garamond"/>
          <w:color w:val="17365D" w:themeColor="text2" w:themeShade="BF"/>
          <w:sz w:val="24"/>
          <w:szCs w:val="24"/>
        </w:rPr>
        <w:t>tes deberán abonar una tasa de 2</w:t>
      </w:r>
      <w:r w:rsidR="006B05FF">
        <w:rPr>
          <w:rFonts w:ascii="Garamond" w:hAnsi="Garamond"/>
          <w:color w:val="17365D" w:themeColor="text2" w:themeShade="BF"/>
          <w:sz w:val="24"/>
          <w:szCs w:val="24"/>
        </w:rPr>
        <w:t>0</w:t>
      </w:r>
      <w:r w:rsidR="006A04A3">
        <w:rPr>
          <w:rFonts w:ascii="Garamond" w:hAnsi="Garamond"/>
          <w:color w:val="17365D" w:themeColor="text2" w:themeShade="BF"/>
          <w:sz w:val="24"/>
          <w:szCs w:val="24"/>
        </w:rPr>
        <w:t xml:space="preserve"> </w:t>
      </w:r>
      <w:r w:rsidR="008261D8" w:rsidRPr="00BC7C41">
        <w:rPr>
          <w:rFonts w:ascii="Garamond" w:hAnsi="Garamond"/>
          <w:color w:val="17365D" w:themeColor="text2" w:themeShade="BF"/>
          <w:sz w:val="24"/>
          <w:szCs w:val="24"/>
        </w:rPr>
        <w:t>€ en la cuenta citada más arriba.</w:t>
      </w:r>
    </w:p>
    <w:p w:rsidR="00A40D0C" w:rsidRPr="00BC7C41" w:rsidRDefault="00A40D0C">
      <w:pPr>
        <w:jc w:val="right"/>
        <w:rPr>
          <w:rFonts w:ascii="Garamond" w:hAnsi="Garamond"/>
          <w:color w:val="17365D" w:themeColor="text2" w:themeShade="BF"/>
          <w:sz w:val="24"/>
          <w:szCs w:val="24"/>
        </w:rPr>
      </w:pPr>
    </w:p>
    <w:p w:rsidR="00534A12" w:rsidRPr="00BC7C41" w:rsidRDefault="004B78D7" w:rsidP="00B705AA">
      <w:pPr>
        <w:rPr>
          <w:rFonts w:ascii="Garamond" w:hAnsi="Garamond"/>
          <w:color w:val="17365D" w:themeColor="text2" w:themeShade="BF"/>
          <w:sz w:val="24"/>
          <w:szCs w:val="24"/>
        </w:rPr>
      </w:pPr>
      <w:r w:rsidRPr="00BC7C41">
        <w:rPr>
          <w:rFonts w:ascii="Garamond" w:hAnsi="Garamond"/>
          <w:color w:val="17365D" w:themeColor="text2" w:themeShade="BF"/>
          <w:sz w:val="24"/>
          <w:szCs w:val="24"/>
        </w:rPr>
        <w:t>Logroño</w:t>
      </w:r>
      <w:r w:rsidR="001E4E22" w:rsidRPr="00BC7C41">
        <w:rPr>
          <w:rFonts w:ascii="Garamond" w:hAnsi="Garamond"/>
          <w:color w:val="17365D" w:themeColor="text2" w:themeShade="BF"/>
          <w:sz w:val="24"/>
          <w:szCs w:val="24"/>
        </w:rPr>
        <w:t>,</w:t>
      </w:r>
      <w:r w:rsidR="00D8692D">
        <w:rPr>
          <w:rFonts w:ascii="Garamond" w:hAnsi="Garamond"/>
          <w:color w:val="17365D" w:themeColor="text2" w:themeShade="BF"/>
          <w:sz w:val="24"/>
          <w:szCs w:val="24"/>
        </w:rPr>
        <w:t xml:space="preserve"> 2</w:t>
      </w:r>
      <w:r w:rsidR="003C6E9F">
        <w:rPr>
          <w:rFonts w:ascii="Garamond" w:hAnsi="Garamond"/>
          <w:color w:val="17365D" w:themeColor="text2" w:themeShade="BF"/>
          <w:sz w:val="24"/>
          <w:szCs w:val="24"/>
        </w:rPr>
        <w:t>2</w:t>
      </w:r>
      <w:r w:rsidR="00680D42" w:rsidRPr="00C042B9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</w:t>
      </w:r>
      <w:r w:rsidR="00680D42">
        <w:rPr>
          <w:rFonts w:ascii="Garamond" w:hAnsi="Garamond"/>
          <w:color w:val="17365D" w:themeColor="text2" w:themeShade="BF"/>
          <w:sz w:val="24"/>
          <w:szCs w:val="24"/>
        </w:rPr>
        <w:t xml:space="preserve">de </w:t>
      </w:r>
      <w:r w:rsidR="00C76483">
        <w:rPr>
          <w:rFonts w:ascii="Garamond" w:hAnsi="Garamond"/>
          <w:color w:val="17365D" w:themeColor="text2" w:themeShade="BF"/>
          <w:sz w:val="24"/>
          <w:szCs w:val="24"/>
        </w:rPr>
        <w:t>noviembre de 2015</w:t>
      </w:r>
    </w:p>
    <w:p w:rsidR="00F162D0" w:rsidRDefault="00F162D0" w:rsidP="00B705AA">
      <w:pPr>
        <w:jc w:val="right"/>
        <w:rPr>
          <w:rFonts w:ascii="Garamond" w:hAnsi="Garamond"/>
          <w:color w:val="17365D" w:themeColor="text2" w:themeShade="BF"/>
          <w:sz w:val="24"/>
          <w:szCs w:val="24"/>
        </w:rPr>
      </w:pPr>
    </w:p>
    <w:p w:rsidR="00534A12" w:rsidRPr="003C6E9F" w:rsidRDefault="00534A12" w:rsidP="00B705AA">
      <w:pPr>
        <w:jc w:val="right"/>
        <w:rPr>
          <w:rFonts w:ascii="Garamond" w:hAnsi="Garamond"/>
          <w:color w:val="17365D" w:themeColor="text2" w:themeShade="BF"/>
          <w:sz w:val="24"/>
          <w:szCs w:val="24"/>
        </w:rPr>
      </w:pPr>
      <w:r w:rsidRPr="003C6E9F">
        <w:rPr>
          <w:rFonts w:ascii="Garamond" w:hAnsi="Garamond"/>
          <w:color w:val="17365D" w:themeColor="text2" w:themeShade="BF"/>
          <w:sz w:val="24"/>
          <w:szCs w:val="24"/>
        </w:rPr>
        <w:t>Prof. D</w:t>
      </w:r>
      <w:r w:rsidR="00FB28CF" w:rsidRPr="003C6E9F">
        <w:rPr>
          <w:rFonts w:ascii="Garamond" w:hAnsi="Garamond"/>
          <w:color w:val="17365D" w:themeColor="text2" w:themeShade="BF"/>
          <w:sz w:val="24"/>
          <w:szCs w:val="24"/>
        </w:rPr>
        <w:t>r</w:t>
      </w:r>
      <w:r w:rsidRPr="003C6E9F">
        <w:rPr>
          <w:rFonts w:ascii="Garamond" w:hAnsi="Garamond"/>
          <w:color w:val="17365D" w:themeColor="text2" w:themeShade="BF"/>
          <w:sz w:val="24"/>
          <w:szCs w:val="24"/>
        </w:rPr>
        <w:t>. Carlos Navajas Zubeldia</w:t>
      </w:r>
    </w:p>
    <w:p w:rsidR="00FB28CF" w:rsidRPr="003C6E9F" w:rsidRDefault="000B769D" w:rsidP="00B705AA">
      <w:pPr>
        <w:jc w:val="right"/>
        <w:rPr>
          <w:rFonts w:ascii="Garamond" w:hAnsi="Garamond"/>
          <w:color w:val="17365D" w:themeColor="text2" w:themeShade="BF"/>
          <w:sz w:val="24"/>
          <w:szCs w:val="24"/>
          <w:lang w:val="en-US"/>
        </w:rPr>
      </w:pPr>
      <w:r w:rsidRPr="003C6E9F">
        <w:rPr>
          <w:rFonts w:ascii="Garamond" w:hAnsi="Garamond"/>
          <w:color w:val="17365D" w:themeColor="text2" w:themeShade="BF"/>
          <w:sz w:val="24"/>
          <w:szCs w:val="24"/>
          <w:lang w:val="en-US"/>
        </w:rPr>
        <w:t xml:space="preserve">Email: </w:t>
      </w:r>
      <w:r w:rsidR="0038216A" w:rsidRPr="003C6E9F">
        <w:rPr>
          <w:rFonts w:ascii="Garamond" w:hAnsi="Garamond"/>
          <w:color w:val="17365D" w:themeColor="text2" w:themeShade="BF"/>
          <w:sz w:val="24"/>
          <w:szCs w:val="24"/>
          <w:lang w:val="en-US"/>
        </w:rPr>
        <w:t>&lt;carlos.navajas@unirioja.es&gt;</w:t>
      </w:r>
    </w:p>
    <w:p w:rsidR="00FB28CF" w:rsidRPr="003C6E9F" w:rsidRDefault="000B769D" w:rsidP="00B705AA">
      <w:pPr>
        <w:jc w:val="right"/>
        <w:rPr>
          <w:rFonts w:ascii="Garamond" w:hAnsi="Garamond"/>
          <w:color w:val="17365D" w:themeColor="text2" w:themeShade="BF"/>
          <w:sz w:val="24"/>
          <w:szCs w:val="24"/>
          <w:lang w:val="en-US"/>
        </w:rPr>
      </w:pPr>
      <w:r w:rsidRPr="003C6E9F">
        <w:rPr>
          <w:rFonts w:ascii="Garamond" w:hAnsi="Garamond"/>
          <w:color w:val="17365D" w:themeColor="text2" w:themeShade="BF"/>
          <w:sz w:val="24"/>
          <w:szCs w:val="24"/>
          <w:lang w:val="en-US"/>
        </w:rPr>
        <w:t>W</w:t>
      </w:r>
      <w:r w:rsidR="00FB28CF" w:rsidRPr="003C6E9F">
        <w:rPr>
          <w:rFonts w:ascii="Garamond" w:hAnsi="Garamond"/>
          <w:color w:val="17365D" w:themeColor="text2" w:themeShade="BF"/>
          <w:sz w:val="24"/>
          <w:szCs w:val="24"/>
          <w:lang w:val="en-US"/>
        </w:rPr>
        <w:t xml:space="preserve">eb: </w:t>
      </w:r>
      <w:r w:rsidR="0038216A" w:rsidRPr="003C6E9F">
        <w:rPr>
          <w:rFonts w:ascii="Garamond" w:hAnsi="Garamond"/>
          <w:color w:val="17365D" w:themeColor="text2" w:themeShade="BF"/>
          <w:sz w:val="24"/>
          <w:szCs w:val="24"/>
          <w:lang w:val="en-US"/>
        </w:rPr>
        <w:t>&lt;</w:t>
      </w:r>
      <w:r w:rsidR="00FB28CF" w:rsidRPr="003C6E9F">
        <w:rPr>
          <w:rFonts w:ascii="Garamond" w:hAnsi="Garamond"/>
          <w:color w:val="17365D" w:themeColor="text2" w:themeShade="BF"/>
          <w:sz w:val="24"/>
          <w:szCs w:val="24"/>
          <w:lang w:val="en-US"/>
        </w:rPr>
        <w:t>www.unirioja.es/gihnt</w:t>
      </w:r>
      <w:r w:rsidR="0038216A" w:rsidRPr="003C6E9F">
        <w:rPr>
          <w:rFonts w:ascii="Garamond" w:hAnsi="Garamond"/>
          <w:color w:val="17365D" w:themeColor="text2" w:themeShade="BF"/>
          <w:sz w:val="24"/>
          <w:szCs w:val="24"/>
          <w:lang w:val="en-US"/>
        </w:rPr>
        <w:t>&gt;</w:t>
      </w:r>
    </w:p>
    <w:sectPr w:rsidR="00FB28CF" w:rsidRPr="003C6E9F" w:rsidSect="002B1B4A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7"/>
    <w:rsid w:val="000072D8"/>
    <w:rsid w:val="0001211C"/>
    <w:rsid w:val="00023AAE"/>
    <w:rsid w:val="00035D87"/>
    <w:rsid w:val="000611AB"/>
    <w:rsid w:val="00083459"/>
    <w:rsid w:val="00093419"/>
    <w:rsid w:val="000B769D"/>
    <w:rsid w:val="000D1036"/>
    <w:rsid w:val="000D2E22"/>
    <w:rsid w:val="000E68CB"/>
    <w:rsid w:val="00171C12"/>
    <w:rsid w:val="001774E3"/>
    <w:rsid w:val="001A661D"/>
    <w:rsid w:val="001E4E22"/>
    <w:rsid w:val="001F7583"/>
    <w:rsid w:val="0020579B"/>
    <w:rsid w:val="0020704B"/>
    <w:rsid w:val="002238A1"/>
    <w:rsid w:val="002243BE"/>
    <w:rsid w:val="00250BD8"/>
    <w:rsid w:val="002659F1"/>
    <w:rsid w:val="002714B2"/>
    <w:rsid w:val="002A3AE6"/>
    <w:rsid w:val="002B1B4A"/>
    <w:rsid w:val="002C70ED"/>
    <w:rsid w:val="00306F4D"/>
    <w:rsid w:val="00326FF0"/>
    <w:rsid w:val="00334BEF"/>
    <w:rsid w:val="0033536A"/>
    <w:rsid w:val="003569C5"/>
    <w:rsid w:val="0038216A"/>
    <w:rsid w:val="003916CC"/>
    <w:rsid w:val="003916F0"/>
    <w:rsid w:val="00394ACB"/>
    <w:rsid w:val="003B1BE5"/>
    <w:rsid w:val="003C6E9F"/>
    <w:rsid w:val="00446BEA"/>
    <w:rsid w:val="00447C21"/>
    <w:rsid w:val="0045478E"/>
    <w:rsid w:val="00462937"/>
    <w:rsid w:val="004A3CDA"/>
    <w:rsid w:val="004B78D7"/>
    <w:rsid w:val="0051139A"/>
    <w:rsid w:val="00534A12"/>
    <w:rsid w:val="0054759B"/>
    <w:rsid w:val="005C716D"/>
    <w:rsid w:val="005D4B66"/>
    <w:rsid w:val="005D4B83"/>
    <w:rsid w:val="006002B3"/>
    <w:rsid w:val="00607198"/>
    <w:rsid w:val="00635E54"/>
    <w:rsid w:val="00657499"/>
    <w:rsid w:val="006576FD"/>
    <w:rsid w:val="00680D42"/>
    <w:rsid w:val="006A04A3"/>
    <w:rsid w:val="006A6B20"/>
    <w:rsid w:val="006B05FF"/>
    <w:rsid w:val="00746BB0"/>
    <w:rsid w:val="00793D0E"/>
    <w:rsid w:val="007C671C"/>
    <w:rsid w:val="007D7F94"/>
    <w:rsid w:val="00812324"/>
    <w:rsid w:val="00820864"/>
    <w:rsid w:val="008261D8"/>
    <w:rsid w:val="00866EF2"/>
    <w:rsid w:val="00880DF8"/>
    <w:rsid w:val="00883A40"/>
    <w:rsid w:val="008A5CCE"/>
    <w:rsid w:val="008B297E"/>
    <w:rsid w:val="008D3D61"/>
    <w:rsid w:val="00911354"/>
    <w:rsid w:val="00932018"/>
    <w:rsid w:val="0093712F"/>
    <w:rsid w:val="009804A2"/>
    <w:rsid w:val="009830B3"/>
    <w:rsid w:val="009A51DB"/>
    <w:rsid w:val="009D666F"/>
    <w:rsid w:val="009E0641"/>
    <w:rsid w:val="00A40D0C"/>
    <w:rsid w:val="00A46AF5"/>
    <w:rsid w:val="00A504E9"/>
    <w:rsid w:val="00A77A33"/>
    <w:rsid w:val="00AB4DF4"/>
    <w:rsid w:val="00AC058F"/>
    <w:rsid w:val="00AC3639"/>
    <w:rsid w:val="00B27B0E"/>
    <w:rsid w:val="00B3682B"/>
    <w:rsid w:val="00B475B2"/>
    <w:rsid w:val="00B705AA"/>
    <w:rsid w:val="00B97138"/>
    <w:rsid w:val="00BA7006"/>
    <w:rsid w:val="00BC79BA"/>
    <w:rsid w:val="00BC7C41"/>
    <w:rsid w:val="00C042B9"/>
    <w:rsid w:val="00C535FE"/>
    <w:rsid w:val="00C76483"/>
    <w:rsid w:val="00C87B7F"/>
    <w:rsid w:val="00CC2A60"/>
    <w:rsid w:val="00CC6AE4"/>
    <w:rsid w:val="00D21415"/>
    <w:rsid w:val="00D4123D"/>
    <w:rsid w:val="00D8692D"/>
    <w:rsid w:val="00DD71F5"/>
    <w:rsid w:val="00E37E28"/>
    <w:rsid w:val="00E418FA"/>
    <w:rsid w:val="00E70E65"/>
    <w:rsid w:val="00EE0B9B"/>
    <w:rsid w:val="00EE2938"/>
    <w:rsid w:val="00F056B5"/>
    <w:rsid w:val="00F162D0"/>
    <w:rsid w:val="00F31FF6"/>
    <w:rsid w:val="00F427CF"/>
    <w:rsid w:val="00F847CC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4A"/>
    <w:rPr>
      <w:lang w:val="es-ES_tradnl" w:eastAsia="zh-CN"/>
    </w:rPr>
  </w:style>
  <w:style w:type="paragraph" w:styleId="Ttulo1">
    <w:name w:val="heading 1"/>
    <w:basedOn w:val="Normal"/>
    <w:next w:val="Normal"/>
    <w:qFormat/>
    <w:rsid w:val="002B1B4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B1B4A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11354"/>
    <w:rPr>
      <w:color w:val="0000FF"/>
      <w:u w:val="single"/>
    </w:rPr>
  </w:style>
  <w:style w:type="character" w:styleId="Hipervnculovisitado">
    <w:name w:val="FollowedHyperlink"/>
    <w:basedOn w:val="Fuentedeprrafopredeter"/>
    <w:rsid w:val="000E68CB"/>
    <w:rPr>
      <w:color w:val="800080"/>
      <w:u w:val="single"/>
    </w:rPr>
  </w:style>
  <w:style w:type="character" w:styleId="Textoennegrita">
    <w:name w:val="Strong"/>
    <w:basedOn w:val="Fuentedeprrafopredeter"/>
    <w:qFormat/>
    <w:rsid w:val="00177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4A"/>
    <w:rPr>
      <w:lang w:val="es-ES_tradnl" w:eastAsia="zh-CN"/>
    </w:rPr>
  </w:style>
  <w:style w:type="paragraph" w:styleId="Ttulo1">
    <w:name w:val="heading 1"/>
    <w:basedOn w:val="Normal"/>
    <w:next w:val="Normal"/>
    <w:qFormat/>
    <w:rsid w:val="002B1B4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B1B4A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11354"/>
    <w:rPr>
      <w:color w:val="0000FF"/>
      <w:u w:val="single"/>
    </w:rPr>
  </w:style>
  <w:style w:type="character" w:styleId="Hipervnculovisitado">
    <w:name w:val="FollowedHyperlink"/>
    <w:basedOn w:val="Fuentedeprrafopredeter"/>
    <w:rsid w:val="000E68CB"/>
    <w:rPr>
      <w:color w:val="800080"/>
      <w:u w:val="single"/>
    </w:rPr>
  </w:style>
  <w:style w:type="character" w:styleId="Textoennegrita">
    <w:name w:val="Strong"/>
    <w:basedOn w:val="Fuentedeprrafopredeter"/>
    <w:qFormat/>
    <w:rsid w:val="00177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SIMPOSIO DE HISTORIA ACTUAL</vt:lpstr>
    </vt:vector>
  </TitlesOfParts>
  <Company>UR</Company>
  <LinksUpToDate>false</LinksUpToDate>
  <CharactersWithSpaces>2456</CharactersWithSpaces>
  <SharedDoc>false</SharedDoc>
  <HLinks>
    <vt:vector size="12" baseType="variant"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http://www.unirioja.es/gihnt</vt:lpwstr>
      </vt:variant>
      <vt:variant>
        <vt:lpwstr/>
      </vt:variant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mailto:gihnt@dchs.unirioja.es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SIMPOSIO DE HISTORIA ACTUAL</dc:title>
  <dc:creator>MILIKI</dc:creator>
  <cp:lastModifiedBy>CARLOS NAVAJAS ZUBELDÍA</cp:lastModifiedBy>
  <cp:revision>2</cp:revision>
  <cp:lastPrinted>2010-02-25T17:37:00Z</cp:lastPrinted>
  <dcterms:created xsi:type="dcterms:W3CDTF">2016-02-01T11:48:00Z</dcterms:created>
  <dcterms:modified xsi:type="dcterms:W3CDTF">2016-02-01T11:48:00Z</dcterms:modified>
</cp:coreProperties>
</file>